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00" w:type="dxa"/>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100" w:type="dxa"/>
          <w:left w:w="100" w:type="dxa"/>
          <w:right w:w="100" w:type="dxa"/>
        </w:tblCellMar>
        <w:tblLook w:val="0000" w:firstRow="0" w:lastRow="0" w:firstColumn="0" w:lastColumn="0" w:noHBand="0" w:noVBand="0"/>
      </w:tblPr>
      <w:tblGrid>
        <w:gridCol w:w="1055"/>
        <w:gridCol w:w="9545"/>
      </w:tblGrid>
      <w:tr w:rsidR="009B0172" w:rsidRPr="00D865CE" w:rsidTr="006977F8">
        <w:tc>
          <w:tcPr>
            <w:tcW w:w="1055" w:type="dxa"/>
            <w:shd w:val="clear" w:color="auto" w:fill="BFBFBF"/>
            <w:vAlign w:val="center"/>
          </w:tcPr>
          <w:p w:rsidR="009B0172" w:rsidRPr="00D865CE" w:rsidRDefault="0010723C" w:rsidP="00D865CE">
            <w:pPr>
              <w:spacing w:after="0" w:line="240" w:lineRule="auto"/>
              <w:jc w:val="both"/>
              <w:rPr>
                <w:rFonts w:ascii="Times New Roman" w:hAnsi="Times New Roman" w:cs="Times New Roman"/>
              </w:rPr>
            </w:pPr>
            <w:r w:rsidRPr="00D865CE">
              <w:rPr>
                <w:rFonts w:ascii="Times New Roman" w:eastAsia="Courier New" w:hAnsi="Times New Roman" w:cs="Times New Roman"/>
                <w:b/>
              </w:rPr>
              <w:t>№ п/п</w:t>
            </w:r>
          </w:p>
        </w:tc>
        <w:tc>
          <w:tcPr>
            <w:tcW w:w="9545" w:type="dxa"/>
            <w:shd w:val="clear" w:color="auto" w:fill="BFBFBF"/>
            <w:vAlign w:val="center"/>
          </w:tcPr>
          <w:p w:rsidR="00D865CE" w:rsidRDefault="0010723C" w:rsidP="00D865CE">
            <w:pPr>
              <w:spacing w:after="0" w:line="240" w:lineRule="auto"/>
              <w:jc w:val="center"/>
              <w:rPr>
                <w:rFonts w:ascii="Times New Roman" w:eastAsia="Courier New" w:hAnsi="Times New Roman" w:cs="Times New Roman"/>
                <w:b/>
              </w:rPr>
            </w:pPr>
            <w:r w:rsidRPr="00D865CE">
              <w:rPr>
                <w:rFonts w:ascii="Times New Roman" w:eastAsia="Courier New" w:hAnsi="Times New Roman" w:cs="Times New Roman"/>
                <w:b/>
              </w:rPr>
              <w:t xml:space="preserve">ТРЕБОВАНИЯ </w:t>
            </w:r>
          </w:p>
          <w:p w:rsidR="00D865CE" w:rsidRDefault="0010723C" w:rsidP="00D865CE">
            <w:pPr>
              <w:spacing w:after="0" w:line="240" w:lineRule="auto"/>
              <w:jc w:val="center"/>
              <w:rPr>
                <w:rFonts w:ascii="Times New Roman" w:eastAsia="Courier New" w:hAnsi="Times New Roman" w:cs="Times New Roman"/>
                <w:b/>
              </w:rPr>
            </w:pPr>
            <w:r w:rsidRPr="00D865CE">
              <w:rPr>
                <w:rFonts w:ascii="Times New Roman" w:eastAsia="Courier New" w:hAnsi="Times New Roman" w:cs="Times New Roman"/>
                <w:b/>
              </w:rPr>
              <w:t>К СОДЕРЖАНИЮ, СОСТАВУ ЗАЯВКИ НА УЧАСТИЕ В ЗАКУПКЕ</w:t>
            </w:r>
            <w:r w:rsidR="00D865CE">
              <w:rPr>
                <w:rFonts w:ascii="Times New Roman" w:eastAsia="Courier New" w:hAnsi="Times New Roman" w:cs="Times New Roman"/>
                <w:b/>
              </w:rPr>
              <w:t xml:space="preserve"> </w:t>
            </w:r>
          </w:p>
          <w:p w:rsidR="009B0172" w:rsidRPr="00D865CE" w:rsidRDefault="00D865CE" w:rsidP="00674A53">
            <w:pPr>
              <w:spacing w:after="0" w:line="240" w:lineRule="auto"/>
              <w:jc w:val="center"/>
              <w:rPr>
                <w:rFonts w:ascii="Times New Roman" w:hAnsi="Times New Roman" w:cs="Times New Roman"/>
              </w:rPr>
            </w:pPr>
            <w:r>
              <w:rPr>
                <w:rFonts w:ascii="Times New Roman" w:eastAsia="Courier New" w:hAnsi="Times New Roman" w:cs="Times New Roman"/>
                <w:b/>
              </w:rPr>
              <w:t>И ИНСТРУКЦИЯ ПО ЕЁ ЗАПОЛНЕНИЮ</w:t>
            </w:r>
          </w:p>
        </w:tc>
      </w:tr>
      <w:tr w:rsidR="00D865CE" w:rsidRPr="00D865CE" w:rsidTr="006977F8">
        <w:tc>
          <w:tcPr>
            <w:tcW w:w="10600" w:type="dxa"/>
            <w:gridSpan w:val="2"/>
          </w:tcPr>
          <w:p w:rsidR="009B0172" w:rsidRPr="00D865CE" w:rsidRDefault="0010723C" w:rsidP="00FC6D29">
            <w:pPr>
              <w:spacing w:after="0" w:line="240" w:lineRule="auto"/>
              <w:jc w:val="both"/>
              <w:rPr>
                <w:rFonts w:ascii="Times New Roman" w:hAnsi="Times New Roman" w:cs="Times New Roman"/>
              </w:rPr>
            </w:pPr>
            <w:r w:rsidRPr="00D865CE">
              <w:rPr>
                <w:rFonts w:ascii="Times New Roman" w:eastAsia="Courier New" w:hAnsi="Times New Roman" w:cs="Times New Roman"/>
                <w:b/>
              </w:rPr>
              <w:t>1. Информация и документы об участнике закупки, подавшем заявку на участие в закупке</w:t>
            </w:r>
            <w:r w:rsidR="00FC6D29">
              <w:rPr>
                <w:rFonts w:ascii="Times New Roman" w:eastAsia="Courier New" w:hAnsi="Times New Roman" w:cs="Times New Roman"/>
                <w:b/>
              </w:rPr>
              <w:t xml:space="preserve"> в соответствии с </w:t>
            </w:r>
            <w:proofErr w:type="spellStart"/>
            <w:r w:rsidR="00FC6D29">
              <w:rPr>
                <w:rFonts w:ascii="Times New Roman" w:eastAsia="Courier New" w:hAnsi="Times New Roman" w:cs="Times New Roman"/>
                <w:b/>
              </w:rPr>
              <w:t>п.п</w:t>
            </w:r>
            <w:proofErr w:type="spellEnd"/>
            <w:r w:rsidR="00FC6D29">
              <w:rPr>
                <w:rFonts w:ascii="Times New Roman" w:eastAsia="Courier New" w:hAnsi="Times New Roman" w:cs="Times New Roman"/>
                <w:b/>
              </w:rPr>
              <w:t>. «</w:t>
            </w:r>
            <w:proofErr w:type="gramStart"/>
            <w:r w:rsidR="00FC6D29">
              <w:rPr>
                <w:rFonts w:ascii="Times New Roman" w:eastAsia="Courier New" w:hAnsi="Times New Roman" w:cs="Times New Roman"/>
                <w:b/>
              </w:rPr>
              <w:t>а»-</w:t>
            </w:r>
            <w:proofErr w:type="gramEnd"/>
            <w:r w:rsidR="00FC6D29">
              <w:rPr>
                <w:rFonts w:ascii="Times New Roman" w:eastAsia="Courier New" w:hAnsi="Times New Roman" w:cs="Times New Roman"/>
                <w:b/>
              </w:rPr>
              <w:t>«л» п.1 ч.1 ст. 43</w:t>
            </w:r>
            <w:r w:rsidRPr="00D865CE">
              <w:rPr>
                <w:rFonts w:ascii="Times New Roman" w:eastAsia="Courier New" w:hAnsi="Times New Roman" w:cs="Times New Roman"/>
                <w:b/>
              </w:rPr>
              <w:t>:</w:t>
            </w:r>
          </w:p>
        </w:tc>
      </w:tr>
      <w:tr w:rsidR="009B0172" w:rsidRPr="00D865CE" w:rsidTr="006977F8">
        <w:tc>
          <w:tcPr>
            <w:tcW w:w="1055" w:type="dxa"/>
          </w:tcPr>
          <w:p w:rsidR="009B0172" w:rsidRPr="00D865CE" w:rsidRDefault="0010723C" w:rsidP="00D865CE">
            <w:pPr>
              <w:spacing w:after="0" w:line="240" w:lineRule="auto"/>
              <w:jc w:val="both"/>
              <w:rPr>
                <w:rFonts w:ascii="Times New Roman" w:hAnsi="Times New Roman" w:cs="Times New Roman"/>
              </w:rPr>
            </w:pPr>
            <w:r w:rsidRPr="00D865CE">
              <w:rPr>
                <w:rFonts w:ascii="Times New Roman" w:eastAsia="Courier New" w:hAnsi="Times New Roman" w:cs="Times New Roman"/>
              </w:rPr>
              <w:t>1.1</w:t>
            </w:r>
          </w:p>
        </w:tc>
        <w:tc>
          <w:tcPr>
            <w:tcW w:w="9545" w:type="dxa"/>
          </w:tcPr>
          <w:p w:rsidR="009B0172" w:rsidRPr="00D865CE" w:rsidRDefault="00D865CE" w:rsidP="00D865CE">
            <w:pPr>
              <w:spacing w:after="0" w:line="240" w:lineRule="auto"/>
              <w:jc w:val="both"/>
              <w:rPr>
                <w:rFonts w:ascii="Times New Roman" w:eastAsia="Courier New" w:hAnsi="Times New Roman" w:cs="Times New Roman"/>
              </w:rPr>
            </w:pPr>
            <w:r w:rsidRPr="00FF3A09">
              <w:rPr>
                <w:rFonts w:ascii="Times New Roman" w:eastAsia="Courier New" w:hAnsi="Times New Roman" w:cs="Times New Roman"/>
                <w:b/>
              </w:rPr>
              <w:t>Полное и сокращенное (при наличии) наименование юридического лица</w:t>
            </w:r>
            <w:r w:rsidRPr="00D865CE">
              <w:rPr>
                <w:rFonts w:ascii="Times New Roman" w:eastAsia="Courier New" w:hAnsi="Times New Roman" w:cs="Times New Roman"/>
              </w:rPr>
              <w:t xml:space="preserve">,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w:t>
            </w:r>
            <w:r w:rsidRPr="00FF3A09">
              <w:rPr>
                <w:rFonts w:ascii="Times New Roman" w:eastAsia="Courier New" w:hAnsi="Times New Roman" w:cs="Times New Roman"/>
                <w:b/>
              </w:rPr>
              <w:t>фамилия, имя, отчество</w:t>
            </w:r>
            <w:r w:rsidRPr="00D865CE">
              <w:rPr>
                <w:rFonts w:ascii="Times New Roman" w:eastAsia="Courier New" w:hAnsi="Times New Roman" w:cs="Times New Roman"/>
              </w:rPr>
              <w:t xml:space="preserve"> (при наличии) (если участником закупки является физическое лицо, в том числе зарегистрированное в качестве индивидуального предпринимателя)</w:t>
            </w:r>
            <w:r w:rsidR="0010723C" w:rsidRPr="00D865CE">
              <w:rPr>
                <w:rFonts w:ascii="Times New Roman" w:eastAsia="Courier New" w:hAnsi="Times New Roman" w:cs="Times New Roman"/>
              </w:rPr>
              <w:t>.</w:t>
            </w:r>
          </w:p>
        </w:tc>
      </w:tr>
      <w:tr w:rsidR="009B0172" w:rsidRPr="00D865CE" w:rsidTr="006977F8">
        <w:tc>
          <w:tcPr>
            <w:tcW w:w="1055" w:type="dxa"/>
          </w:tcPr>
          <w:p w:rsidR="009B0172" w:rsidRPr="00D865CE" w:rsidRDefault="0010723C" w:rsidP="00D865CE">
            <w:pPr>
              <w:spacing w:after="0" w:line="240" w:lineRule="auto"/>
              <w:jc w:val="both"/>
              <w:rPr>
                <w:rFonts w:ascii="Times New Roman" w:hAnsi="Times New Roman" w:cs="Times New Roman"/>
              </w:rPr>
            </w:pPr>
            <w:r w:rsidRPr="00D865CE">
              <w:rPr>
                <w:rFonts w:ascii="Times New Roman" w:eastAsia="Courier New" w:hAnsi="Times New Roman" w:cs="Times New Roman"/>
              </w:rPr>
              <w:t>1.2</w:t>
            </w:r>
          </w:p>
        </w:tc>
        <w:tc>
          <w:tcPr>
            <w:tcW w:w="9545" w:type="dxa"/>
          </w:tcPr>
          <w:p w:rsidR="009B0172" w:rsidRPr="00D865CE" w:rsidRDefault="00D865CE" w:rsidP="00D865CE">
            <w:pPr>
              <w:spacing w:after="0" w:line="240" w:lineRule="auto"/>
              <w:jc w:val="both"/>
              <w:rPr>
                <w:rFonts w:ascii="Times New Roman" w:eastAsia="Courier New" w:hAnsi="Times New Roman" w:cs="Times New Roman"/>
              </w:rPr>
            </w:pPr>
            <w:r w:rsidRPr="00FF3A09">
              <w:rPr>
                <w:rFonts w:ascii="Times New Roman" w:eastAsia="Courier New" w:hAnsi="Times New Roman" w:cs="Times New Roman"/>
                <w:b/>
              </w:rPr>
              <w:t>Фамилия, имя, отчество</w:t>
            </w:r>
            <w:r w:rsidRPr="00D865CE">
              <w:rPr>
                <w:rFonts w:ascii="Times New Roman" w:eastAsia="Courier New" w:hAnsi="Times New Roman" w:cs="Times New Roman"/>
              </w:rPr>
              <w:t xml:space="preserve"> (при наличии), </w:t>
            </w:r>
            <w:r w:rsidRPr="00FF3A09">
              <w:rPr>
                <w:rFonts w:ascii="Times New Roman" w:eastAsia="Courier New" w:hAnsi="Times New Roman" w:cs="Times New Roman"/>
                <w:b/>
              </w:rPr>
              <w:t>идентификационный номер налогоплательщика</w:t>
            </w:r>
            <w:r w:rsidRPr="00D865CE">
              <w:rPr>
                <w:rFonts w:ascii="Times New Roman" w:eastAsia="Courier New" w:hAnsi="Times New Roman" w:cs="Times New Roman"/>
              </w:rPr>
              <w:t xml:space="preserve">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r w:rsidR="0010723C" w:rsidRPr="00D865CE">
              <w:rPr>
                <w:rFonts w:ascii="Times New Roman" w:eastAsia="Courier New" w:hAnsi="Times New Roman" w:cs="Times New Roman"/>
              </w:rPr>
              <w:t>.</w:t>
            </w:r>
          </w:p>
        </w:tc>
      </w:tr>
      <w:tr w:rsidR="009B0172" w:rsidRPr="00D865CE" w:rsidTr="006977F8">
        <w:tc>
          <w:tcPr>
            <w:tcW w:w="1055" w:type="dxa"/>
          </w:tcPr>
          <w:p w:rsidR="009B0172" w:rsidRPr="00D865CE" w:rsidRDefault="0010723C" w:rsidP="00D865CE">
            <w:pPr>
              <w:spacing w:after="0" w:line="240" w:lineRule="auto"/>
              <w:jc w:val="both"/>
              <w:rPr>
                <w:rFonts w:ascii="Times New Roman" w:hAnsi="Times New Roman" w:cs="Times New Roman"/>
              </w:rPr>
            </w:pPr>
            <w:r w:rsidRPr="00D865CE">
              <w:rPr>
                <w:rFonts w:ascii="Times New Roman" w:eastAsia="Courier New" w:hAnsi="Times New Roman" w:cs="Times New Roman"/>
              </w:rPr>
              <w:t>1.3</w:t>
            </w:r>
          </w:p>
        </w:tc>
        <w:tc>
          <w:tcPr>
            <w:tcW w:w="9545" w:type="dxa"/>
          </w:tcPr>
          <w:p w:rsidR="00D865CE" w:rsidRPr="00D865CE" w:rsidRDefault="00D865CE" w:rsidP="00D865CE">
            <w:pPr>
              <w:autoSpaceDE w:val="0"/>
              <w:autoSpaceDN w:val="0"/>
              <w:adjustRightInd w:val="0"/>
              <w:spacing w:after="0" w:line="240" w:lineRule="auto"/>
              <w:jc w:val="both"/>
              <w:rPr>
                <w:rFonts w:ascii="Times New Roman" w:hAnsi="Times New Roman" w:cs="Times New Roman"/>
              </w:rPr>
            </w:pPr>
            <w:r w:rsidRPr="00FF3A09">
              <w:rPr>
                <w:rFonts w:ascii="Times New Roman" w:hAnsi="Times New Roman" w:cs="Times New Roman"/>
                <w:b/>
              </w:rPr>
              <w:t>Идентификационный номер налогоплательщика</w:t>
            </w:r>
            <w:r>
              <w:rPr>
                <w:rFonts w:ascii="Times New Roman" w:hAnsi="Times New Roman" w:cs="Times New Roman"/>
              </w:rPr>
              <w:t xml:space="preserve"> (при наличии) </w:t>
            </w:r>
            <w:r w:rsidRPr="00FF3A09">
              <w:rPr>
                <w:rFonts w:ascii="Times New Roman" w:hAnsi="Times New Roman" w:cs="Times New Roman"/>
                <w:b/>
              </w:rPr>
              <w:t>лиц</w:t>
            </w:r>
            <w:r>
              <w:rPr>
                <w:rFonts w:ascii="Times New Roman" w:hAnsi="Times New Roman" w:cs="Times New Roman"/>
              </w:rPr>
              <w:t xml:space="preserve">, указанных в </w:t>
            </w:r>
            <w:hyperlink r:id="rId6" w:history="1">
              <w:r w:rsidRPr="00513680">
                <w:rPr>
                  <w:rFonts w:ascii="Times New Roman" w:hAnsi="Times New Roman" w:cs="Times New Roman"/>
                </w:rPr>
                <w:t>пунктах 2</w:t>
              </w:r>
            </w:hyperlink>
            <w:r w:rsidRPr="00513680">
              <w:rPr>
                <w:rFonts w:ascii="Times New Roman" w:hAnsi="Times New Roman" w:cs="Times New Roman"/>
              </w:rPr>
              <w:t xml:space="preserve"> и </w:t>
            </w:r>
            <w:hyperlink r:id="rId7" w:history="1">
              <w:r w:rsidRPr="00513680">
                <w:rPr>
                  <w:rFonts w:ascii="Times New Roman" w:hAnsi="Times New Roman" w:cs="Times New Roman"/>
                </w:rPr>
                <w:t>3 части 3 статьи 104</w:t>
              </w:r>
            </w:hyperlink>
            <w:r>
              <w:rPr>
                <w:rFonts w:ascii="Times New Roman" w:hAnsi="Times New Roman" w:cs="Times New Roman"/>
              </w:rPr>
              <w:t xml:space="preserve"> Закона,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9B0172" w:rsidRPr="00D865CE" w:rsidTr="006977F8">
        <w:tc>
          <w:tcPr>
            <w:tcW w:w="1055" w:type="dxa"/>
          </w:tcPr>
          <w:p w:rsidR="009B0172" w:rsidRPr="00D865CE" w:rsidRDefault="0010723C" w:rsidP="00D865CE">
            <w:pPr>
              <w:spacing w:after="0" w:line="240" w:lineRule="auto"/>
              <w:jc w:val="both"/>
              <w:rPr>
                <w:rFonts w:ascii="Times New Roman" w:hAnsi="Times New Roman" w:cs="Times New Roman"/>
              </w:rPr>
            </w:pPr>
            <w:r w:rsidRPr="00D865CE">
              <w:rPr>
                <w:rFonts w:ascii="Times New Roman" w:eastAsia="Courier New" w:hAnsi="Times New Roman" w:cs="Times New Roman"/>
              </w:rPr>
              <w:t>1.4</w:t>
            </w:r>
          </w:p>
        </w:tc>
        <w:tc>
          <w:tcPr>
            <w:tcW w:w="9545" w:type="dxa"/>
          </w:tcPr>
          <w:p w:rsidR="009B0172" w:rsidRPr="00D865CE" w:rsidRDefault="00D865CE" w:rsidP="00D865CE">
            <w:pPr>
              <w:autoSpaceDE w:val="0"/>
              <w:autoSpaceDN w:val="0"/>
              <w:adjustRightInd w:val="0"/>
              <w:spacing w:after="0" w:line="240" w:lineRule="auto"/>
              <w:jc w:val="both"/>
              <w:rPr>
                <w:rFonts w:ascii="Times New Roman" w:hAnsi="Times New Roman" w:cs="Times New Roman"/>
              </w:rPr>
            </w:pPr>
            <w:r w:rsidRPr="00FF3A09">
              <w:rPr>
                <w:rFonts w:ascii="Times New Roman" w:hAnsi="Times New Roman" w:cs="Times New Roman"/>
                <w:b/>
              </w:rPr>
              <w:t>Адрес юридического лица</w:t>
            </w:r>
            <w:r>
              <w:rPr>
                <w:rFonts w:ascii="Times New Roman" w:hAnsi="Times New Roman" w:cs="Times New Roman"/>
              </w:rPr>
              <w:t>,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r w:rsidR="0010723C" w:rsidRPr="00D865CE">
              <w:rPr>
                <w:rFonts w:ascii="Times New Roman" w:eastAsia="Courier New" w:hAnsi="Times New Roman" w:cs="Times New Roman"/>
              </w:rPr>
              <w:t>.</w:t>
            </w:r>
          </w:p>
        </w:tc>
      </w:tr>
      <w:tr w:rsidR="009B0172" w:rsidRPr="00D865CE" w:rsidTr="006977F8">
        <w:tc>
          <w:tcPr>
            <w:tcW w:w="1055" w:type="dxa"/>
          </w:tcPr>
          <w:p w:rsidR="009B0172" w:rsidRPr="00D865CE" w:rsidRDefault="0010723C" w:rsidP="00D865CE">
            <w:pPr>
              <w:spacing w:after="0" w:line="240" w:lineRule="auto"/>
              <w:jc w:val="both"/>
              <w:rPr>
                <w:rFonts w:ascii="Times New Roman" w:hAnsi="Times New Roman" w:cs="Times New Roman"/>
              </w:rPr>
            </w:pPr>
            <w:r w:rsidRPr="00D865CE">
              <w:rPr>
                <w:rFonts w:ascii="Times New Roman" w:eastAsia="Courier New" w:hAnsi="Times New Roman" w:cs="Times New Roman"/>
              </w:rPr>
              <w:t>1.5</w:t>
            </w:r>
          </w:p>
        </w:tc>
        <w:tc>
          <w:tcPr>
            <w:tcW w:w="9545" w:type="dxa"/>
          </w:tcPr>
          <w:p w:rsidR="009B0172" w:rsidRPr="00D865CE" w:rsidRDefault="0010723C" w:rsidP="00D865CE">
            <w:pPr>
              <w:spacing w:after="0" w:line="240" w:lineRule="auto"/>
              <w:jc w:val="both"/>
              <w:rPr>
                <w:rFonts w:ascii="Times New Roman" w:hAnsi="Times New Roman" w:cs="Times New Roman"/>
              </w:rPr>
            </w:pPr>
            <w:r w:rsidRPr="00FF3A09">
              <w:rPr>
                <w:rFonts w:ascii="Times New Roman" w:eastAsia="Courier New" w:hAnsi="Times New Roman" w:cs="Times New Roman"/>
                <w:b/>
              </w:rPr>
              <w:t>Копия документа, удостоверяющего личность участника закупки в соответствии с законодательством Российской Федерации</w:t>
            </w:r>
            <w:r w:rsidRPr="00D865CE">
              <w:rPr>
                <w:rFonts w:ascii="Times New Roman" w:eastAsia="Courier New" w:hAnsi="Times New Roman" w:cs="Times New Roman"/>
              </w:rPr>
              <w:t xml:space="preserve"> (если участник закупки является физическим лицом, не являющимся индивидуальным предпринимателем</w:t>
            </w:r>
            <w:r w:rsidR="00E47AA9">
              <w:rPr>
                <w:rFonts w:ascii="Times New Roman" w:eastAsia="Courier New" w:hAnsi="Times New Roman" w:cs="Times New Roman"/>
              </w:rPr>
              <w:t>)</w:t>
            </w:r>
            <w:r w:rsidRPr="00D865CE">
              <w:rPr>
                <w:rFonts w:ascii="Times New Roman" w:eastAsia="Courier New" w:hAnsi="Times New Roman" w:cs="Times New Roman"/>
              </w:rPr>
              <w:t>.</w:t>
            </w:r>
          </w:p>
        </w:tc>
      </w:tr>
      <w:tr w:rsidR="009B0172" w:rsidRPr="00D865CE" w:rsidTr="006977F8">
        <w:tc>
          <w:tcPr>
            <w:tcW w:w="1055" w:type="dxa"/>
          </w:tcPr>
          <w:p w:rsidR="009B0172" w:rsidRPr="00D865CE" w:rsidRDefault="0010723C" w:rsidP="00D865CE">
            <w:pPr>
              <w:spacing w:after="0" w:line="240" w:lineRule="auto"/>
              <w:jc w:val="both"/>
              <w:rPr>
                <w:rFonts w:ascii="Times New Roman" w:hAnsi="Times New Roman" w:cs="Times New Roman"/>
              </w:rPr>
            </w:pPr>
            <w:r w:rsidRPr="00D865CE">
              <w:rPr>
                <w:rFonts w:ascii="Times New Roman" w:eastAsia="Courier New" w:hAnsi="Times New Roman" w:cs="Times New Roman"/>
              </w:rPr>
              <w:t>1.6</w:t>
            </w:r>
          </w:p>
        </w:tc>
        <w:tc>
          <w:tcPr>
            <w:tcW w:w="9545" w:type="dxa"/>
          </w:tcPr>
          <w:p w:rsidR="009B0172" w:rsidRPr="006977F8" w:rsidRDefault="006977F8" w:rsidP="00D865CE">
            <w:pPr>
              <w:spacing w:after="0" w:line="240" w:lineRule="auto"/>
              <w:jc w:val="both"/>
              <w:rPr>
                <w:rFonts w:ascii="Times New Roman" w:eastAsia="Courier New" w:hAnsi="Times New Roman" w:cs="Times New Roman"/>
              </w:rPr>
            </w:pPr>
            <w:r w:rsidRPr="00FF3A09">
              <w:rPr>
                <w:rFonts w:ascii="Times New Roman" w:eastAsia="Courier New" w:hAnsi="Times New Roman" w:cs="Times New Roman"/>
                <w:b/>
              </w:rPr>
              <w:t>Идентификационный номер налогоплательщика юридического лица</w:t>
            </w:r>
            <w:r w:rsidRPr="006977F8">
              <w:rPr>
                <w:rFonts w:ascii="Times New Roman" w:eastAsia="Courier New" w:hAnsi="Times New Roman" w:cs="Times New Roman"/>
              </w:rPr>
              <w:t xml:space="preserve">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w:t>
            </w:r>
            <w:r w:rsidRPr="00FF3A09">
              <w:rPr>
                <w:rFonts w:ascii="Times New Roman" w:eastAsia="Courier New" w:hAnsi="Times New Roman" w:cs="Times New Roman"/>
                <w:b/>
              </w:rPr>
              <w:t>физического лица</w:t>
            </w:r>
            <w:r w:rsidRPr="006977F8">
              <w:rPr>
                <w:rFonts w:ascii="Times New Roman" w:eastAsia="Courier New" w:hAnsi="Times New Roman" w:cs="Times New Roman"/>
              </w:rPr>
              <w:t>,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r w:rsidR="0010723C" w:rsidRPr="00D865CE">
              <w:rPr>
                <w:rFonts w:ascii="Times New Roman" w:eastAsia="Courier New" w:hAnsi="Times New Roman" w:cs="Times New Roman"/>
              </w:rPr>
              <w:t>.</w:t>
            </w:r>
          </w:p>
        </w:tc>
      </w:tr>
      <w:tr w:rsidR="009B0172" w:rsidRPr="00D865CE" w:rsidTr="006977F8">
        <w:tc>
          <w:tcPr>
            <w:tcW w:w="1055" w:type="dxa"/>
          </w:tcPr>
          <w:p w:rsidR="009B0172" w:rsidRPr="00D865CE" w:rsidRDefault="0010723C" w:rsidP="00D865CE">
            <w:pPr>
              <w:spacing w:after="0" w:line="240" w:lineRule="auto"/>
              <w:jc w:val="both"/>
              <w:rPr>
                <w:rFonts w:ascii="Times New Roman" w:hAnsi="Times New Roman" w:cs="Times New Roman"/>
              </w:rPr>
            </w:pPr>
            <w:r w:rsidRPr="00D865CE">
              <w:rPr>
                <w:rFonts w:ascii="Times New Roman" w:eastAsia="Courier New" w:hAnsi="Times New Roman" w:cs="Times New Roman"/>
              </w:rPr>
              <w:t>1.7</w:t>
            </w:r>
          </w:p>
        </w:tc>
        <w:tc>
          <w:tcPr>
            <w:tcW w:w="9545" w:type="dxa"/>
          </w:tcPr>
          <w:p w:rsidR="009B0172" w:rsidRPr="006977F8" w:rsidRDefault="006977F8" w:rsidP="00664D99">
            <w:pPr>
              <w:spacing w:after="0" w:line="240" w:lineRule="auto"/>
              <w:jc w:val="both"/>
              <w:rPr>
                <w:rFonts w:ascii="Times New Roman" w:eastAsia="Courier New" w:hAnsi="Times New Roman" w:cs="Times New Roman"/>
              </w:rPr>
            </w:pPr>
            <w:r w:rsidRPr="00FF3A09">
              <w:rPr>
                <w:rFonts w:ascii="Times New Roman" w:eastAsia="Courier New" w:hAnsi="Times New Roman" w:cs="Times New Roman"/>
                <w:b/>
              </w:rPr>
              <w:t>Выписка из единого государственного реестра юридических лиц</w:t>
            </w:r>
            <w:r w:rsidRPr="006977F8">
              <w:rPr>
                <w:rFonts w:ascii="Times New Roman" w:eastAsia="Courier New" w:hAnsi="Times New Roman" w:cs="Times New Roman"/>
              </w:rPr>
              <w:t xml:space="preserve"> (если участником закупки является юридическое лицо), </w:t>
            </w:r>
            <w:r w:rsidRPr="00FF3A09">
              <w:rPr>
                <w:rFonts w:ascii="Times New Roman" w:eastAsia="Courier New" w:hAnsi="Times New Roman" w:cs="Times New Roman"/>
                <w:b/>
              </w:rPr>
              <w:t>выписка из единого государственного реестра индивидуальных предпринимателей</w:t>
            </w:r>
            <w:r w:rsidRPr="00664D99">
              <w:rPr>
                <w:rFonts w:ascii="Times New Roman" w:eastAsia="Courier New" w:hAnsi="Times New Roman" w:cs="Times New Roman"/>
              </w:rPr>
              <w:t xml:space="preserve"> (если участником закупки является индивидуальный предприниматель)</w:t>
            </w:r>
            <w:r w:rsidR="0010723C" w:rsidRPr="00664D99">
              <w:rPr>
                <w:rFonts w:ascii="Times New Roman" w:eastAsia="Courier New" w:hAnsi="Times New Roman" w:cs="Times New Roman"/>
              </w:rPr>
              <w:t>.</w:t>
            </w:r>
          </w:p>
        </w:tc>
      </w:tr>
      <w:tr w:rsidR="009B0172" w:rsidRPr="00D865CE" w:rsidTr="006977F8">
        <w:tc>
          <w:tcPr>
            <w:tcW w:w="1055" w:type="dxa"/>
          </w:tcPr>
          <w:p w:rsidR="009B0172" w:rsidRPr="00D865CE" w:rsidRDefault="0010723C" w:rsidP="00D865CE">
            <w:pPr>
              <w:spacing w:after="0" w:line="240" w:lineRule="auto"/>
              <w:jc w:val="both"/>
              <w:rPr>
                <w:rFonts w:ascii="Times New Roman" w:hAnsi="Times New Roman" w:cs="Times New Roman"/>
              </w:rPr>
            </w:pPr>
            <w:r w:rsidRPr="00D865CE">
              <w:rPr>
                <w:rFonts w:ascii="Times New Roman" w:eastAsia="Courier New" w:hAnsi="Times New Roman" w:cs="Times New Roman"/>
              </w:rPr>
              <w:t>1.8</w:t>
            </w:r>
          </w:p>
        </w:tc>
        <w:tc>
          <w:tcPr>
            <w:tcW w:w="9545" w:type="dxa"/>
          </w:tcPr>
          <w:p w:rsidR="009B0172" w:rsidRPr="00D865CE" w:rsidRDefault="0010723C" w:rsidP="00D865CE">
            <w:pPr>
              <w:spacing w:after="0" w:line="240" w:lineRule="auto"/>
              <w:jc w:val="both"/>
              <w:rPr>
                <w:rFonts w:ascii="Times New Roman" w:hAnsi="Times New Roman" w:cs="Times New Roman"/>
              </w:rPr>
            </w:pPr>
            <w:r w:rsidRPr="00D865CE">
              <w:rPr>
                <w:rFonts w:ascii="Times New Roman" w:eastAsia="Courier New"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E47AA9" w:rsidRPr="00D865CE" w:rsidTr="006977F8">
        <w:tc>
          <w:tcPr>
            <w:tcW w:w="1055" w:type="dxa"/>
          </w:tcPr>
          <w:p w:rsidR="00E47AA9" w:rsidRPr="00D865CE" w:rsidRDefault="00E47AA9" w:rsidP="00D865CE">
            <w:pPr>
              <w:spacing w:after="0" w:line="240" w:lineRule="auto"/>
              <w:jc w:val="both"/>
              <w:rPr>
                <w:rFonts w:ascii="Times New Roman" w:eastAsia="Courier New" w:hAnsi="Times New Roman" w:cs="Times New Roman"/>
              </w:rPr>
            </w:pPr>
            <w:r>
              <w:rPr>
                <w:rFonts w:ascii="Times New Roman" w:eastAsia="Courier New" w:hAnsi="Times New Roman" w:cs="Times New Roman"/>
              </w:rPr>
              <w:lastRenderedPageBreak/>
              <w:t>1.9</w:t>
            </w:r>
          </w:p>
        </w:tc>
        <w:tc>
          <w:tcPr>
            <w:tcW w:w="9545" w:type="dxa"/>
          </w:tcPr>
          <w:p w:rsidR="00E47AA9" w:rsidRPr="00D865CE" w:rsidRDefault="00A53F12" w:rsidP="00E47AA9">
            <w:pPr>
              <w:spacing w:after="0" w:line="240" w:lineRule="auto"/>
              <w:jc w:val="both"/>
              <w:rPr>
                <w:rFonts w:ascii="Times New Roman" w:eastAsia="Courier New" w:hAnsi="Times New Roman" w:cs="Times New Roman"/>
              </w:rPr>
            </w:pPr>
            <w:r w:rsidRPr="00FF3A09">
              <w:rPr>
                <w:rFonts w:ascii="Times New Roman" w:eastAsia="Courier New" w:hAnsi="Times New Roman" w:cs="Times New Roman"/>
                <w:b/>
              </w:rPr>
              <w:t xml:space="preserve">Декларация о принадлежности участника закупки к социально ориентированным некоммерческим организациям </w:t>
            </w:r>
            <w:r w:rsidRPr="00E47AA9">
              <w:rPr>
                <w:rFonts w:ascii="Times New Roman" w:eastAsia="Courier New" w:hAnsi="Times New Roman" w:cs="Times New Roman"/>
              </w:rPr>
              <w:t xml:space="preserve">в случае установления преимущества, предусмотренного </w:t>
            </w:r>
            <w:hyperlink r:id="rId8" w:history="1">
              <w:r w:rsidRPr="00FF3A09">
                <w:rPr>
                  <w:rStyle w:val="a3"/>
                  <w:rFonts w:ascii="Times New Roman" w:eastAsia="Courier New" w:hAnsi="Times New Roman" w:cs="Times New Roman"/>
                  <w:color w:val="auto"/>
                  <w:u w:val="none"/>
                </w:rPr>
                <w:t>частью 3 статьи 30</w:t>
              </w:r>
            </w:hyperlink>
            <w:r w:rsidRPr="00E47AA9">
              <w:rPr>
                <w:rFonts w:ascii="Times New Roman" w:eastAsia="Courier New" w:hAnsi="Times New Roman" w:cs="Times New Roman"/>
              </w:rPr>
              <w:t xml:space="preserve"> настоящего Федерального закона</w:t>
            </w:r>
          </w:p>
        </w:tc>
      </w:tr>
      <w:tr w:rsidR="00D865CE" w:rsidRPr="00D865CE" w:rsidTr="006977F8">
        <w:tc>
          <w:tcPr>
            <w:tcW w:w="10600" w:type="dxa"/>
            <w:gridSpan w:val="2"/>
          </w:tcPr>
          <w:p w:rsidR="009B0172" w:rsidRPr="00D865CE" w:rsidRDefault="006977F8" w:rsidP="00FC6D29">
            <w:pPr>
              <w:spacing w:after="0" w:line="240" w:lineRule="auto"/>
              <w:jc w:val="both"/>
              <w:rPr>
                <w:rFonts w:ascii="Times New Roman" w:hAnsi="Times New Roman" w:cs="Times New Roman"/>
              </w:rPr>
            </w:pPr>
            <w:r>
              <w:rPr>
                <w:rFonts w:ascii="Times New Roman" w:eastAsia="Courier New" w:hAnsi="Times New Roman" w:cs="Times New Roman"/>
              </w:rPr>
              <w:t>И</w:t>
            </w:r>
            <w:r w:rsidR="0010723C" w:rsidRPr="00D865CE">
              <w:rPr>
                <w:rFonts w:ascii="Times New Roman" w:eastAsia="Courier New" w:hAnsi="Times New Roman" w:cs="Times New Roman"/>
              </w:rPr>
              <w:t>нформация и документы (предусмотренные подпунктами 1.1 - 1.</w:t>
            </w:r>
            <w:r w:rsidR="00A53F12">
              <w:rPr>
                <w:rFonts w:ascii="Times New Roman" w:eastAsia="Courier New" w:hAnsi="Times New Roman" w:cs="Times New Roman"/>
              </w:rPr>
              <w:t>9</w:t>
            </w:r>
            <w:r w:rsidR="0010723C" w:rsidRPr="00D865CE">
              <w:rPr>
                <w:rFonts w:ascii="Times New Roman" w:eastAsia="Courier New" w:hAnsi="Times New Roman" w:cs="Times New Roman"/>
              </w:rPr>
              <w:t xml:space="preserve"> пункта 1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6977F8" w:rsidRPr="00D865CE" w:rsidTr="006977F8">
        <w:tc>
          <w:tcPr>
            <w:tcW w:w="1055" w:type="dxa"/>
          </w:tcPr>
          <w:p w:rsidR="006977F8" w:rsidRPr="00D865CE" w:rsidRDefault="00A53F12" w:rsidP="00D865CE">
            <w:pPr>
              <w:spacing w:after="0" w:line="240" w:lineRule="auto"/>
              <w:jc w:val="both"/>
              <w:rPr>
                <w:rFonts w:ascii="Times New Roman" w:eastAsia="Courier New" w:hAnsi="Times New Roman" w:cs="Times New Roman"/>
              </w:rPr>
            </w:pPr>
            <w:r>
              <w:rPr>
                <w:rFonts w:ascii="Times New Roman" w:eastAsia="Courier New" w:hAnsi="Times New Roman" w:cs="Times New Roman"/>
              </w:rPr>
              <w:t>2</w:t>
            </w:r>
          </w:p>
        </w:tc>
        <w:tc>
          <w:tcPr>
            <w:tcW w:w="9545" w:type="dxa"/>
          </w:tcPr>
          <w:p w:rsidR="006977F8" w:rsidRPr="006977F8" w:rsidRDefault="006977F8" w:rsidP="00DE1ADC">
            <w:pPr>
              <w:tabs>
                <w:tab w:val="left" w:pos="0"/>
              </w:tabs>
              <w:spacing w:after="0" w:line="240" w:lineRule="auto"/>
              <w:rPr>
                <w:rFonts w:ascii="Times New Roman" w:eastAsia="Courier New" w:hAnsi="Times New Roman" w:cs="Times New Roman"/>
                <w:b/>
              </w:rPr>
            </w:pPr>
            <w:r w:rsidRPr="006977F8">
              <w:rPr>
                <w:rFonts w:ascii="Times New Roman" w:eastAsia="Courier New" w:hAnsi="Times New Roman" w:cs="Times New Roman"/>
                <w:b/>
              </w:rPr>
              <w:t>Информация и документы об участнике закупки</w:t>
            </w:r>
            <w:r w:rsidR="00875450">
              <w:rPr>
                <w:rFonts w:ascii="Times New Roman" w:eastAsia="Courier New" w:hAnsi="Times New Roman" w:cs="Times New Roman"/>
                <w:b/>
              </w:rPr>
              <w:t xml:space="preserve"> в соответствии с ч.1 ст.49 Закона</w:t>
            </w:r>
            <w:r w:rsidRPr="006977F8">
              <w:rPr>
                <w:rFonts w:ascii="Times New Roman" w:eastAsia="Courier New" w:hAnsi="Times New Roman" w:cs="Times New Roman"/>
                <w:b/>
              </w:rPr>
              <w:t>:</w:t>
            </w:r>
          </w:p>
        </w:tc>
      </w:tr>
      <w:tr w:rsidR="009B0172" w:rsidRPr="00D865CE" w:rsidTr="006977F8">
        <w:tc>
          <w:tcPr>
            <w:tcW w:w="1055" w:type="dxa"/>
          </w:tcPr>
          <w:p w:rsidR="009B0172" w:rsidRPr="00D865CE" w:rsidRDefault="00A53F12" w:rsidP="00DE1ADC">
            <w:pPr>
              <w:spacing w:after="0" w:line="240" w:lineRule="auto"/>
              <w:jc w:val="both"/>
              <w:rPr>
                <w:rFonts w:ascii="Times New Roman" w:hAnsi="Times New Roman" w:cs="Times New Roman"/>
              </w:rPr>
            </w:pPr>
            <w:r>
              <w:rPr>
                <w:rFonts w:ascii="Times New Roman" w:eastAsia="Courier New" w:hAnsi="Times New Roman" w:cs="Times New Roman"/>
              </w:rPr>
              <w:t>2</w:t>
            </w:r>
            <w:r w:rsidR="0010723C" w:rsidRPr="00D865CE">
              <w:rPr>
                <w:rFonts w:ascii="Times New Roman" w:eastAsia="Courier New" w:hAnsi="Times New Roman" w:cs="Times New Roman"/>
              </w:rPr>
              <w:t>.1</w:t>
            </w:r>
          </w:p>
        </w:tc>
        <w:tc>
          <w:tcPr>
            <w:tcW w:w="9545" w:type="dxa"/>
          </w:tcPr>
          <w:p w:rsidR="009B0172" w:rsidRPr="00D865CE" w:rsidRDefault="0010723C" w:rsidP="00D865CE">
            <w:pPr>
              <w:spacing w:after="0" w:line="240" w:lineRule="auto"/>
              <w:jc w:val="both"/>
              <w:rPr>
                <w:rFonts w:ascii="Times New Roman" w:hAnsi="Times New Roman" w:cs="Times New Roman"/>
              </w:rPr>
            </w:pPr>
            <w:r w:rsidRPr="00A53F12">
              <w:rPr>
                <w:rFonts w:ascii="Times New Roman" w:eastAsia="Courier New" w:hAnsi="Times New Roman" w:cs="Times New Roman"/>
                <w:b/>
              </w:rPr>
              <w:t>Решение о согласии на совершение или о последующем одобрении крупной сделки</w:t>
            </w:r>
            <w:r w:rsidRPr="00D865CE">
              <w:rPr>
                <w:rFonts w:ascii="Times New Roman" w:eastAsia="Courier New" w:hAnsi="Times New Roman" w:cs="Times New Roman"/>
              </w:rPr>
              <w:t xml:space="preserve"> (или его копия),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9B0172" w:rsidRPr="00D865CE" w:rsidTr="006977F8">
        <w:tc>
          <w:tcPr>
            <w:tcW w:w="1055" w:type="dxa"/>
          </w:tcPr>
          <w:p w:rsidR="009B0172" w:rsidRPr="00D865CE" w:rsidRDefault="00A53F12" w:rsidP="00DE1ADC">
            <w:pPr>
              <w:spacing w:after="0" w:line="240" w:lineRule="auto"/>
              <w:jc w:val="both"/>
              <w:rPr>
                <w:rFonts w:ascii="Times New Roman" w:hAnsi="Times New Roman" w:cs="Times New Roman"/>
              </w:rPr>
            </w:pPr>
            <w:r>
              <w:rPr>
                <w:rFonts w:ascii="Times New Roman" w:eastAsia="Courier New" w:hAnsi="Times New Roman" w:cs="Times New Roman"/>
              </w:rPr>
              <w:t>2</w:t>
            </w:r>
            <w:r w:rsidR="0010723C" w:rsidRPr="00D865CE">
              <w:rPr>
                <w:rFonts w:ascii="Times New Roman" w:eastAsia="Courier New" w:hAnsi="Times New Roman" w:cs="Times New Roman"/>
              </w:rPr>
              <w:t>.</w:t>
            </w:r>
            <w:r w:rsidR="00DE1ADC">
              <w:rPr>
                <w:rFonts w:ascii="Times New Roman" w:eastAsia="Courier New" w:hAnsi="Times New Roman" w:cs="Times New Roman"/>
              </w:rPr>
              <w:t>2</w:t>
            </w:r>
          </w:p>
        </w:tc>
        <w:tc>
          <w:tcPr>
            <w:tcW w:w="9545" w:type="dxa"/>
          </w:tcPr>
          <w:p w:rsidR="002172CD" w:rsidRDefault="0010723C" w:rsidP="002172CD">
            <w:pPr>
              <w:spacing w:after="0" w:line="240" w:lineRule="auto"/>
              <w:jc w:val="both"/>
              <w:rPr>
                <w:rFonts w:ascii="Times New Roman" w:eastAsia="Courier New" w:hAnsi="Times New Roman" w:cs="Times New Roman"/>
              </w:rPr>
            </w:pPr>
            <w:r w:rsidRPr="00D865CE">
              <w:rPr>
                <w:rFonts w:ascii="Times New Roman" w:eastAsia="Courier New" w:hAnsi="Times New Roman" w:cs="Times New Roman"/>
              </w:rPr>
              <w:t>Документы (или их копии), подтверждающие соответствие участника закупки требованиям, установленным п. 1 ч.1 ст. 31 Закон</w:t>
            </w:r>
            <w:r w:rsidR="006977F8">
              <w:rPr>
                <w:rFonts w:ascii="Times New Roman" w:eastAsia="Courier New" w:hAnsi="Times New Roman" w:cs="Times New Roman"/>
              </w:rPr>
              <w:t>а</w:t>
            </w:r>
            <w:bookmarkStart w:id="0" w:name="_GoBack"/>
            <w:bookmarkEnd w:id="0"/>
            <w:r w:rsidR="00DE1ADC">
              <w:rPr>
                <w:rFonts w:ascii="Times New Roman" w:eastAsia="Courier New" w:hAnsi="Times New Roman" w:cs="Times New Roman"/>
              </w:rPr>
              <w:t>.</w:t>
            </w:r>
            <w:r w:rsidR="002172CD">
              <w:rPr>
                <w:rFonts w:ascii="Times New Roman" w:eastAsia="Courier New" w:hAnsi="Times New Roman" w:cs="Times New Roman"/>
              </w:rPr>
              <w:t xml:space="preserve"> В соответствии с ф</w:t>
            </w:r>
            <w:r w:rsidR="002172CD" w:rsidRPr="00DF25D3">
              <w:rPr>
                <w:rFonts w:ascii="Times New Roman" w:hAnsi="Times New Roman" w:cs="Times New Roman"/>
                <w:color w:val="000000" w:themeColor="text1"/>
              </w:rPr>
              <w:t>едеральным Законом РФ. №99 от 04.05.2011 г. ФЗ "О лицензировании отдельных видов деятельности"</w:t>
            </w:r>
            <w:r w:rsidR="002172CD">
              <w:rPr>
                <w:rFonts w:ascii="Times New Roman" w:hAnsi="Times New Roman" w:cs="Times New Roman"/>
                <w:color w:val="000000" w:themeColor="text1"/>
              </w:rPr>
              <w:t xml:space="preserve"> участник закупки должен предоставить в своей заявке один из следующих документов: </w:t>
            </w:r>
          </w:p>
          <w:p w:rsidR="002172CD" w:rsidRDefault="002172CD" w:rsidP="002172CD">
            <w:pPr>
              <w:spacing w:after="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копию действующей лицензии на </w:t>
            </w:r>
            <w:proofErr w:type="spellStart"/>
            <w:r>
              <w:rPr>
                <w:rFonts w:ascii="Times New Roman" w:eastAsia="Calibri" w:hAnsi="Times New Roman" w:cs="Times New Roman"/>
                <w:sz w:val="24"/>
                <w:szCs w:val="24"/>
                <w:lang w:eastAsia="ar-SA"/>
              </w:rPr>
              <w:t>телематические</w:t>
            </w:r>
            <w:proofErr w:type="spellEnd"/>
            <w:r>
              <w:rPr>
                <w:rFonts w:ascii="Times New Roman" w:eastAsia="Calibri" w:hAnsi="Times New Roman" w:cs="Times New Roman"/>
                <w:sz w:val="24"/>
                <w:szCs w:val="24"/>
                <w:lang w:eastAsia="ar-SA"/>
              </w:rPr>
              <w:t xml:space="preserve"> услуги связи и копию действующей </w:t>
            </w:r>
            <w:r w:rsidRPr="002172CD">
              <w:rPr>
                <w:rFonts w:ascii="Times New Roman" w:eastAsia="Calibri" w:hAnsi="Times New Roman" w:cs="Times New Roman"/>
                <w:sz w:val="24"/>
                <w:szCs w:val="24"/>
                <w:lang w:eastAsia="ar-SA"/>
              </w:rPr>
              <w:t>лицензии на предоставление услуг связи по передаче данных, за исключением услуг связи по передаче данных для целей передачи голосовой информации</w:t>
            </w:r>
            <w:r>
              <w:rPr>
                <w:rFonts w:ascii="Times New Roman" w:eastAsia="Calibri" w:hAnsi="Times New Roman" w:cs="Times New Roman"/>
                <w:sz w:val="24"/>
                <w:szCs w:val="24"/>
                <w:lang w:eastAsia="ar-SA"/>
              </w:rPr>
              <w:t>;</w:t>
            </w:r>
          </w:p>
          <w:p w:rsidR="002172CD" w:rsidRDefault="002172CD" w:rsidP="002172CD">
            <w:pPr>
              <w:spacing w:after="0" w:line="240" w:lineRule="auto"/>
              <w:jc w:val="both"/>
              <w:rPr>
                <w:rFonts w:ascii="Times New Roman" w:hAnsi="Times New Roman" w:cs="Times New Roman"/>
                <w:color w:val="000000" w:themeColor="text1"/>
              </w:rPr>
            </w:pPr>
            <w:r>
              <w:rPr>
                <w:rFonts w:ascii="Times New Roman" w:eastAsia="Calibri" w:hAnsi="Times New Roman" w:cs="Times New Roman"/>
                <w:sz w:val="24"/>
                <w:szCs w:val="24"/>
                <w:lang w:eastAsia="ar-SA"/>
              </w:rPr>
              <w:t xml:space="preserve"> либо </w:t>
            </w:r>
            <w:r w:rsidRPr="00DF25D3">
              <w:rPr>
                <w:rFonts w:ascii="Times New Roman" w:hAnsi="Times New Roman" w:cs="Times New Roman"/>
                <w:color w:val="000000" w:themeColor="text1"/>
              </w:rPr>
              <w:t>документы, содержащие сведения о регистрационном номере указанн</w:t>
            </w:r>
            <w:r>
              <w:rPr>
                <w:rFonts w:ascii="Times New Roman" w:hAnsi="Times New Roman" w:cs="Times New Roman"/>
                <w:color w:val="000000" w:themeColor="text1"/>
              </w:rPr>
              <w:t>ых лицензий из реестра лицензий;</w:t>
            </w:r>
          </w:p>
          <w:p w:rsidR="002172CD" w:rsidRPr="00D865CE" w:rsidRDefault="002172CD" w:rsidP="002172CD">
            <w:pPr>
              <w:spacing w:after="0" w:line="240" w:lineRule="auto"/>
              <w:jc w:val="both"/>
              <w:rPr>
                <w:rFonts w:ascii="Times New Roman" w:hAnsi="Times New Roman" w:cs="Times New Roman"/>
              </w:rPr>
            </w:pPr>
            <w:r>
              <w:rPr>
                <w:rFonts w:ascii="Times New Roman" w:hAnsi="Times New Roman" w:cs="Times New Roman"/>
                <w:color w:val="000000" w:themeColor="text1"/>
              </w:rPr>
              <w:t xml:space="preserve">- </w:t>
            </w:r>
            <w:r w:rsidRPr="00DF25D3">
              <w:rPr>
                <w:rFonts w:ascii="Times New Roman" w:hAnsi="Times New Roman" w:cs="Times New Roman"/>
                <w:color w:val="000000" w:themeColor="text1"/>
              </w:rPr>
              <w:t>либо выписка из реестра лицензий на указанный(</w:t>
            </w:r>
            <w:proofErr w:type="spellStart"/>
            <w:r w:rsidRPr="00DF25D3">
              <w:rPr>
                <w:rFonts w:ascii="Times New Roman" w:hAnsi="Times New Roman" w:cs="Times New Roman"/>
                <w:color w:val="000000" w:themeColor="text1"/>
              </w:rPr>
              <w:t>ые</w:t>
            </w:r>
            <w:proofErr w:type="spellEnd"/>
            <w:r w:rsidRPr="00DF25D3">
              <w:rPr>
                <w:rFonts w:ascii="Times New Roman" w:hAnsi="Times New Roman" w:cs="Times New Roman"/>
                <w:color w:val="000000" w:themeColor="text1"/>
              </w:rPr>
              <w:t>) вид(ы) деятельности</w:t>
            </w:r>
            <w:r>
              <w:rPr>
                <w:rFonts w:ascii="Times New Roman" w:hAnsi="Times New Roman" w:cs="Times New Roman"/>
                <w:color w:val="000000" w:themeColor="text1"/>
              </w:rPr>
              <w:t>.</w:t>
            </w:r>
          </w:p>
        </w:tc>
      </w:tr>
      <w:tr w:rsidR="009B0172" w:rsidRPr="00D865CE" w:rsidTr="006977F8">
        <w:tc>
          <w:tcPr>
            <w:tcW w:w="1055" w:type="dxa"/>
          </w:tcPr>
          <w:p w:rsidR="009B0172" w:rsidRPr="00D865CE" w:rsidRDefault="00A53F12" w:rsidP="00DE1ADC">
            <w:pPr>
              <w:spacing w:after="0" w:line="240" w:lineRule="auto"/>
              <w:jc w:val="both"/>
              <w:rPr>
                <w:rFonts w:ascii="Times New Roman" w:hAnsi="Times New Roman" w:cs="Times New Roman"/>
              </w:rPr>
            </w:pPr>
            <w:r>
              <w:rPr>
                <w:rFonts w:ascii="Times New Roman" w:eastAsia="Courier New" w:hAnsi="Times New Roman" w:cs="Times New Roman"/>
              </w:rPr>
              <w:t>2</w:t>
            </w:r>
            <w:r w:rsidR="0010723C" w:rsidRPr="00D865CE">
              <w:rPr>
                <w:rFonts w:ascii="Times New Roman" w:eastAsia="Courier New" w:hAnsi="Times New Roman" w:cs="Times New Roman"/>
              </w:rPr>
              <w:t>.</w:t>
            </w:r>
            <w:r w:rsidR="00DE1ADC">
              <w:rPr>
                <w:rFonts w:ascii="Times New Roman" w:eastAsia="Courier New" w:hAnsi="Times New Roman" w:cs="Times New Roman"/>
              </w:rPr>
              <w:t>3</w:t>
            </w:r>
          </w:p>
        </w:tc>
        <w:tc>
          <w:tcPr>
            <w:tcW w:w="9545" w:type="dxa"/>
          </w:tcPr>
          <w:p w:rsidR="009B0172" w:rsidRPr="00D865CE" w:rsidRDefault="0010723C" w:rsidP="00DE1ADC">
            <w:pPr>
              <w:spacing w:after="0" w:line="240" w:lineRule="auto"/>
              <w:jc w:val="both"/>
              <w:rPr>
                <w:rFonts w:ascii="Times New Roman" w:hAnsi="Times New Roman" w:cs="Times New Roman"/>
              </w:rPr>
            </w:pPr>
            <w:r w:rsidRPr="00A53F12">
              <w:rPr>
                <w:rFonts w:ascii="Times New Roman" w:eastAsia="Courier New" w:hAnsi="Times New Roman" w:cs="Times New Roman"/>
                <w:b/>
              </w:rPr>
              <w:t>Декларация</w:t>
            </w:r>
            <w:r w:rsidRPr="00D865CE">
              <w:rPr>
                <w:rFonts w:ascii="Times New Roman" w:eastAsia="Courier New" w:hAnsi="Times New Roman" w:cs="Times New Roman"/>
              </w:rPr>
              <w:t xml:space="preserve"> о соответствии участника закупки требованиям, установленным пунктами 3 – 5, 7 – </w:t>
            </w:r>
            <w:r w:rsidR="00DE1ADC">
              <w:rPr>
                <w:rFonts w:ascii="Times New Roman" w:eastAsia="Courier New" w:hAnsi="Times New Roman" w:cs="Times New Roman"/>
              </w:rPr>
              <w:t>11</w:t>
            </w:r>
            <w:r w:rsidRPr="00D865CE">
              <w:rPr>
                <w:rFonts w:ascii="Times New Roman" w:eastAsia="Courier New" w:hAnsi="Times New Roman" w:cs="Times New Roman"/>
              </w:rPr>
              <w:t xml:space="preserve"> ч. 1 ст. 31 Закона.</w:t>
            </w:r>
          </w:p>
        </w:tc>
      </w:tr>
      <w:tr w:rsidR="009B0172" w:rsidRPr="00D865CE" w:rsidTr="006977F8">
        <w:tc>
          <w:tcPr>
            <w:tcW w:w="1055" w:type="dxa"/>
          </w:tcPr>
          <w:p w:rsidR="009B0172" w:rsidRPr="00D865CE" w:rsidRDefault="00A53F12" w:rsidP="00DE1ADC">
            <w:pPr>
              <w:spacing w:after="0" w:line="240" w:lineRule="auto"/>
              <w:jc w:val="both"/>
              <w:rPr>
                <w:rFonts w:ascii="Times New Roman" w:hAnsi="Times New Roman" w:cs="Times New Roman"/>
              </w:rPr>
            </w:pPr>
            <w:r>
              <w:rPr>
                <w:rFonts w:ascii="Times New Roman" w:eastAsia="Courier New" w:hAnsi="Times New Roman" w:cs="Times New Roman"/>
              </w:rPr>
              <w:t>2</w:t>
            </w:r>
            <w:r w:rsidR="0010723C" w:rsidRPr="00D865CE">
              <w:rPr>
                <w:rFonts w:ascii="Times New Roman" w:eastAsia="Courier New" w:hAnsi="Times New Roman" w:cs="Times New Roman"/>
              </w:rPr>
              <w:t>.</w:t>
            </w:r>
            <w:r w:rsidR="00DE1ADC">
              <w:rPr>
                <w:rFonts w:ascii="Times New Roman" w:eastAsia="Courier New" w:hAnsi="Times New Roman" w:cs="Times New Roman"/>
              </w:rPr>
              <w:t>4</w:t>
            </w:r>
          </w:p>
        </w:tc>
        <w:tc>
          <w:tcPr>
            <w:tcW w:w="9545" w:type="dxa"/>
          </w:tcPr>
          <w:p w:rsidR="009B0172" w:rsidRPr="00DE1ADC" w:rsidRDefault="0010723C" w:rsidP="00D865CE">
            <w:pPr>
              <w:spacing w:after="0" w:line="240" w:lineRule="auto"/>
              <w:jc w:val="both"/>
              <w:rPr>
                <w:rFonts w:ascii="Times New Roman" w:hAnsi="Times New Roman" w:cs="Times New Roman"/>
              </w:rPr>
            </w:pPr>
            <w:r w:rsidRPr="00A53F12">
              <w:rPr>
                <w:rFonts w:ascii="Times New Roman" w:eastAsia="Courier New" w:hAnsi="Times New Roman" w:cs="Times New Roman"/>
                <w:b/>
              </w:rPr>
              <w:t>Реквизиты счета участника закупки</w:t>
            </w:r>
            <w:r w:rsidRPr="00DE1ADC">
              <w:rPr>
                <w:rFonts w:ascii="Times New Roman" w:eastAsia="Courier New"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w:t>
            </w:r>
          </w:p>
        </w:tc>
      </w:tr>
      <w:tr w:rsidR="00DE1ADC" w:rsidRPr="00D865CE" w:rsidTr="006977F8">
        <w:tc>
          <w:tcPr>
            <w:tcW w:w="1055" w:type="dxa"/>
          </w:tcPr>
          <w:p w:rsidR="00DE1ADC" w:rsidRDefault="00A53F12" w:rsidP="00DE1ADC">
            <w:pPr>
              <w:spacing w:after="0" w:line="240" w:lineRule="auto"/>
              <w:jc w:val="both"/>
              <w:rPr>
                <w:rFonts w:ascii="Times New Roman" w:eastAsia="Courier New" w:hAnsi="Times New Roman" w:cs="Times New Roman"/>
              </w:rPr>
            </w:pPr>
            <w:r>
              <w:rPr>
                <w:rFonts w:ascii="Times New Roman" w:eastAsia="Courier New" w:hAnsi="Times New Roman" w:cs="Times New Roman"/>
              </w:rPr>
              <w:t>3</w:t>
            </w:r>
          </w:p>
        </w:tc>
        <w:tc>
          <w:tcPr>
            <w:tcW w:w="9545" w:type="dxa"/>
          </w:tcPr>
          <w:p w:rsidR="00DE1ADC" w:rsidRPr="00DE1ADC" w:rsidRDefault="00DE1ADC" w:rsidP="00A53F12">
            <w:pPr>
              <w:spacing w:after="0" w:line="240" w:lineRule="auto"/>
              <w:jc w:val="both"/>
              <w:rPr>
                <w:rFonts w:ascii="Times New Roman" w:eastAsia="Courier New" w:hAnsi="Times New Roman" w:cs="Times New Roman"/>
              </w:rPr>
            </w:pPr>
            <w:r w:rsidRPr="00DE1ADC">
              <w:rPr>
                <w:rFonts w:ascii="Times New Roman" w:eastAsia="Courier New" w:hAnsi="Times New Roman" w:cs="Times New Roman"/>
                <w:b/>
              </w:rPr>
              <w:t>Предложение участника закупки в отношении объекта закупки:</w:t>
            </w:r>
            <w:r>
              <w:rPr>
                <w:rFonts w:ascii="Times New Roman" w:eastAsia="Courier New" w:hAnsi="Times New Roman" w:cs="Times New Roman"/>
                <w:b/>
              </w:rPr>
              <w:t xml:space="preserve"> </w:t>
            </w:r>
          </w:p>
        </w:tc>
      </w:tr>
      <w:tr w:rsidR="00DE1ADC" w:rsidRPr="00D865CE" w:rsidTr="006977F8">
        <w:tc>
          <w:tcPr>
            <w:tcW w:w="1055" w:type="dxa"/>
          </w:tcPr>
          <w:p w:rsidR="00DE1ADC" w:rsidRDefault="00A53F12" w:rsidP="00DE1ADC">
            <w:pPr>
              <w:spacing w:after="0" w:line="240" w:lineRule="auto"/>
              <w:jc w:val="both"/>
              <w:rPr>
                <w:rFonts w:ascii="Times New Roman" w:eastAsia="Courier New" w:hAnsi="Times New Roman" w:cs="Times New Roman"/>
              </w:rPr>
            </w:pPr>
            <w:r>
              <w:rPr>
                <w:rFonts w:ascii="Times New Roman" w:eastAsia="Courier New" w:hAnsi="Times New Roman" w:cs="Times New Roman"/>
              </w:rPr>
              <w:t>3</w:t>
            </w:r>
            <w:r w:rsidR="00DE1ADC">
              <w:rPr>
                <w:rFonts w:ascii="Times New Roman" w:eastAsia="Courier New" w:hAnsi="Times New Roman" w:cs="Times New Roman"/>
              </w:rPr>
              <w:t>.1.</w:t>
            </w:r>
          </w:p>
        </w:tc>
        <w:tc>
          <w:tcPr>
            <w:tcW w:w="9545" w:type="dxa"/>
          </w:tcPr>
          <w:p w:rsidR="00DE1ADC" w:rsidRPr="00DE1ADC" w:rsidRDefault="00183AF8" w:rsidP="00183AF8">
            <w:pPr>
              <w:spacing w:after="0" w:line="240" w:lineRule="atLeast"/>
              <w:jc w:val="both"/>
              <w:rPr>
                <w:rFonts w:ascii="Times New Roman" w:eastAsia="Courier New" w:hAnsi="Times New Roman" w:cs="Times New Roman"/>
              </w:rPr>
            </w:pPr>
            <w:r w:rsidRPr="00183AF8">
              <w:rPr>
                <w:rFonts w:ascii="Times New Roman" w:hAnsi="Times New Roman" w:cs="Times New Roman"/>
              </w:rPr>
              <w:t xml:space="preserve">Заявка должна содержать согласие участника электронного аукциона на оказание услуги на условиях, предусмотренных </w:t>
            </w:r>
            <w:r>
              <w:rPr>
                <w:rFonts w:ascii="Times New Roman" w:hAnsi="Times New Roman" w:cs="Times New Roman"/>
              </w:rPr>
              <w:t>извещением</w:t>
            </w:r>
            <w:r w:rsidRPr="00183AF8">
              <w:rPr>
                <w:rFonts w:ascii="Times New Roman" w:hAnsi="Times New Roman" w:cs="Times New Roman"/>
              </w:rPr>
              <w:t xml:space="preserve"> об электронном аукционе и не подлежащих изменению по результатам проведения электронного аукциона</w:t>
            </w:r>
            <w:r w:rsidR="00DE1ADC">
              <w:rPr>
                <w:rFonts w:ascii="Times New Roman" w:hAnsi="Times New Roman" w:cs="Times New Roman"/>
              </w:rPr>
              <w:t>.</w:t>
            </w:r>
          </w:p>
        </w:tc>
      </w:tr>
      <w:tr w:rsidR="0060327E" w:rsidRPr="00D865CE" w:rsidTr="00A5039A">
        <w:trPr>
          <w:trHeight w:val="1518"/>
        </w:trPr>
        <w:tc>
          <w:tcPr>
            <w:tcW w:w="1055" w:type="dxa"/>
          </w:tcPr>
          <w:p w:rsidR="0060327E" w:rsidRDefault="0060327E" w:rsidP="00DE1ADC">
            <w:pPr>
              <w:spacing w:after="0" w:line="240" w:lineRule="auto"/>
              <w:jc w:val="both"/>
              <w:rPr>
                <w:rFonts w:ascii="Times New Roman" w:eastAsia="Courier New" w:hAnsi="Times New Roman" w:cs="Times New Roman"/>
              </w:rPr>
            </w:pPr>
            <w:r>
              <w:rPr>
                <w:rFonts w:ascii="Times New Roman" w:eastAsia="Courier New" w:hAnsi="Times New Roman" w:cs="Times New Roman"/>
              </w:rPr>
              <w:t>3.2.</w:t>
            </w:r>
          </w:p>
        </w:tc>
        <w:tc>
          <w:tcPr>
            <w:tcW w:w="9545" w:type="dxa"/>
          </w:tcPr>
          <w:p w:rsidR="0060327E" w:rsidRPr="00DE1ADC" w:rsidRDefault="0060327E" w:rsidP="00DE1ADC">
            <w:pPr>
              <w:spacing w:after="0" w:line="240" w:lineRule="atLeast"/>
              <w:jc w:val="both"/>
              <w:rPr>
                <w:rFonts w:ascii="Times New Roman" w:eastAsia="Courier New" w:hAnsi="Times New Roman" w:cs="Times New Roman"/>
              </w:rPr>
            </w:pPr>
            <w:r>
              <w:rPr>
                <w:rFonts w:ascii="Times New Roman" w:eastAsia="Calibri" w:hAnsi="Times New Roman" w:cs="Times New Roman"/>
                <w:b/>
                <w:lang w:eastAsia="en-US"/>
              </w:rPr>
              <w:t>Д</w:t>
            </w:r>
            <w:r w:rsidRPr="00DE1ADC">
              <w:rPr>
                <w:rFonts w:ascii="Times New Roman" w:eastAsia="Calibri" w:hAnsi="Times New Roman" w:cs="Times New Roman"/>
                <w:b/>
                <w:lang w:eastAsia="en-US"/>
              </w:rPr>
              <w:t>окументы, подтверждающие соответствие товара, работы или услуги</w:t>
            </w:r>
            <w:r w:rsidRPr="00DE1ADC">
              <w:rPr>
                <w:rFonts w:ascii="Times New Roman" w:eastAsia="Calibri" w:hAnsi="Times New Roman" w:cs="Times New Roman"/>
                <w:lang w:eastAsia="en-US"/>
              </w:rPr>
              <w:t xml:space="preserve">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r>
              <w:rPr>
                <w:rFonts w:ascii="Times New Roman" w:eastAsia="Calibri" w:hAnsi="Times New Roman" w:cs="Times New Roman"/>
                <w:lang w:eastAsia="en-US"/>
              </w:rPr>
              <w:t>.</w:t>
            </w:r>
          </w:p>
        </w:tc>
      </w:tr>
      <w:tr w:rsidR="00DE1ADC" w:rsidRPr="00D865CE" w:rsidTr="006977F8">
        <w:tc>
          <w:tcPr>
            <w:tcW w:w="1055" w:type="dxa"/>
          </w:tcPr>
          <w:p w:rsidR="00DE1ADC" w:rsidRDefault="00A53F12" w:rsidP="00DE1ADC">
            <w:pPr>
              <w:spacing w:after="0" w:line="240" w:lineRule="auto"/>
              <w:jc w:val="both"/>
              <w:rPr>
                <w:rFonts w:ascii="Times New Roman" w:eastAsia="Courier New" w:hAnsi="Times New Roman" w:cs="Times New Roman"/>
              </w:rPr>
            </w:pPr>
            <w:r>
              <w:rPr>
                <w:rFonts w:ascii="Times New Roman" w:eastAsia="Courier New" w:hAnsi="Times New Roman" w:cs="Times New Roman"/>
              </w:rPr>
              <w:t>3</w:t>
            </w:r>
            <w:r w:rsidR="00DE1ADC">
              <w:rPr>
                <w:rFonts w:ascii="Times New Roman" w:eastAsia="Courier New" w:hAnsi="Times New Roman" w:cs="Times New Roman"/>
              </w:rPr>
              <w:t>.3.</w:t>
            </w:r>
          </w:p>
        </w:tc>
        <w:tc>
          <w:tcPr>
            <w:tcW w:w="9545" w:type="dxa"/>
          </w:tcPr>
          <w:p w:rsidR="00183AF8" w:rsidRDefault="00DE1ADC" w:rsidP="00183AF8">
            <w:pPr>
              <w:spacing w:after="0" w:line="240" w:lineRule="auto"/>
              <w:jc w:val="both"/>
              <w:rPr>
                <w:rFonts w:ascii="Times New Roman" w:eastAsia="Courier New" w:hAnsi="Times New Roman" w:cs="Times New Roman"/>
              </w:rPr>
            </w:pPr>
            <w:r w:rsidRPr="00A53F12">
              <w:rPr>
                <w:rFonts w:ascii="Times New Roman" w:eastAsia="Courier New" w:hAnsi="Times New Roman" w:cs="Times New Roman"/>
                <w:b/>
              </w:rPr>
              <w:t>Информация и документы, предусмотренные нормативными правовыми актами, принятыми в соответствии с частями 3 и 4 статьи 14 Закона</w:t>
            </w:r>
            <w:r w:rsidRPr="00DE1ADC">
              <w:rPr>
                <w:rFonts w:ascii="Times New Roman" w:eastAsia="Courier New" w:hAnsi="Times New Roman" w:cs="Times New Roman"/>
              </w:rPr>
              <w:t xml:space="preserve"> (в случае, если в извещении об осуществлении закупки установлены предусмотренные указанной статьей запреты</w:t>
            </w:r>
            <w:r w:rsidR="00183AF8">
              <w:rPr>
                <w:rFonts w:ascii="Times New Roman" w:eastAsia="Courier New" w:hAnsi="Times New Roman" w:cs="Times New Roman"/>
              </w:rPr>
              <w:t>, ограничения, условия допуска):</w:t>
            </w:r>
          </w:p>
          <w:p w:rsidR="00183AF8" w:rsidRPr="00183AF8" w:rsidRDefault="00183AF8" w:rsidP="00183AF8">
            <w:pPr>
              <w:spacing w:after="0" w:line="240" w:lineRule="auto"/>
              <w:jc w:val="both"/>
              <w:rPr>
                <w:rFonts w:ascii="Times New Roman" w:eastAsia="Courier New" w:hAnsi="Times New Roman" w:cs="Times New Roman"/>
                <w:b/>
              </w:rPr>
            </w:pPr>
            <w:r w:rsidRPr="00183AF8">
              <w:rPr>
                <w:rFonts w:ascii="Times New Roman" w:eastAsia="Courier New" w:hAnsi="Times New Roman" w:cs="Times New Roman"/>
                <w:b/>
              </w:rPr>
              <w:t>Не предусмотрено</w:t>
            </w:r>
            <w:r w:rsidR="00DE1ADC" w:rsidRPr="00183AF8">
              <w:rPr>
                <w:rFonts w:ascii="Times New Roman" w:eastAsia="Courier New" w:hAnsi="Times New Roman" w:cs="Times New Roman"/>
                <w:b/>
              </w:rPr>
              <w:t xml:space="preserve"> </w:t>
            </w:r>
          </w:p>
          <w:p w:rsidR="00DE1ADC" w:rsidRPr="00DE1ADC" w:rsidRDefault="00DE1ADC" w:rsidP="001B37EE">
            <w:pPr>
              <w:autoSpaceDE w:val="0"/>
              <w:autoSpaceDN w:val="0"/>
              <w:adjustRightInd w:val="0"/>
              <w:spacing w:after="0" w:line="240" w:lineRule="atLeast"/>
              <w:ind w:firstLine="540"/>
              <w:jc w:val="both"/>
              <w:rPr>
                <w:rFonts w:ascii="Times New Roman" w:eastAsia="Courier New" w:hAnsi="Times New Roman" w:cs="Times New Roman"/>
              </w:rPr>
            </w:pPr>
          </w:p>
        </w:tc>
      </w:tr>
      <w:tr w:rsidR="00DE1ADC" w:rsidRPr="00D865CE" w:rsidTr="006977F8">
        <w:tc>
          <w:tcPr>
            <w:tcW w:w="1055" w:type="dxa"/>
          </w:tcPr>
          <w:p w:rsidR="00DE1ADC" w:rsidRDefault="00DE1ADC" w:rsidP="00DE1ADC">
            <w:pPr>
              <w:spacing w:after="0" w:line="240" w:lineRule="auto"/>
              <w:jc w:val="both"/>
              <w:rPr>
                <w:rFonts w:ascii="Times New Roman" w:eastAsia="Courier New" w:hAnsi="Times New Roman" w:cs="Times New Roman"/>
              </w:rPr>
            </w:pPr>
          </w:p>
        </w:tc>
        <w:tc>
          <w:tcPr>
            <w:tcW w:w="9545" w:type="dxa"/>
          </w:tcPr>
          <w:p w:rsidR="00DE1ADC" w:rsidRPr="00DE1ADC" w:rsidRDefault="00DE1ADC" w:rsidP="00A53F12">
            <w:pPr>
              <w:spacing w:after="0" w:line="240" w:lineRule="auto"/>
              <w:jc w:val="both"/>
              <w:rPr>
                <w:rFonts w:ascii="Times New Roman" w:eastAsia="Courier New" w:hAnsi="Times New Roman" w:cs="Times New Roman"/>
              </w:rPr>
            </w:pPr>
            <w:r w:rsidRPr="00DE1ADC">
              <w:rPr>
                <w:rFonts w:ascii="Times New Roman" w:eastAsia="Courier New" w:hAnsi="Times New Roman" w:cs="Times New Roman"/>
                <w:i/>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срока подачи заявок на участие в закупке.</w:t>
            </w:r>
          </w:p>
        </w:tc>
      </w:tr>
      <w:tr w:rsidR="00674A53" w:rsidRPr="00DE1ADC" w:rsidTr="00CA078E">
        <w:tc>
          <w:tcPr>
            <w:tcW w:w="10600" w:type="dxa"/>
            <w:gridSpan w:val="2"/>
          </w:tcPr>
          <w:p w:rsidR="00674A53" w:rsidRPr="00875450" w:rsidRDefault="00674A53" w:rsidP="00875450">
            <w:pPr>
              <w:autoSpaceDE w:val="0"/>
              <w:autoSpaceDN w:val="0"/>
              <w:adjustRightInd w:val="0"/>
              <w:spacing w:after="0" w:line="240" w:lineRule="auto"/>
              <w:ind w:firstLine="605"/>
              <w:jc w:val="both"/>
              <w:rPr>
                <w:rFonts w:ascii="Times New Roman" w:eastAsia="Calibri" w:hAnsi="Times New Roman" w:cs="Times New Roman"/>
                <w:lang w:eastAsia="en-US"/>
              </w:rPr>
            </w:pPr>
            <w:r w:rsidRPr="00875450">
              <w:rPr>
                <w:rFonts w:ascii="Times New Roman" w:eastAsia="Courier New" w:hAnsi="Times New Roman" w:cs="Times New Roman"/>
              </w:rPr>
              <w:tab/>
            </w:r>
            <w:r w:rsidRPr="00875450">
              <w:rPr>
                <w:rFonts w:ascii="Times New Roman" w:eastAsia="Calibri" w:hAnsi="Times New Roman" w:cs="Times New Roman"/>
                <w:lang w:eastAsia="en-US"/>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674A53" w:rsidRPr="00875450" w:rsidRDefault="00674A53" w:rsidP="00875450">
            <w:pPr>
              <w:tabs>
                <w:tab w:val="left" w:pos="1650"/>
              </w:tabs>
              <w:spacing w:after="0" w:line="240" w:lineRule="auto"/>
              <w:jc w:val="both"/>
              <w:rPr>
                <w:rFonts w:ascii="Times New Roman" w:eastAsia="Courier New" w:hAnsi="Times New Roman" w:cs="Times New Roman"/>
              </w:rPr>
            </w:pPr>
          </w:p>
        </w:tc>
      </w:tr>
    </w:tbl>
    <w:p w:rsidR="004352A3" w:rsidRPr="00D865CE" w:rsidRDefault="004352A3" w:rsidP="00D865CE">
      <w:pPr>
        <w:spacing w:after="0" w:line="240" w:lineRule="auto"/>
        <w:rPr>
          <w:rFonts w:ascii="Times New Roman" w:hAnsi="Times New Roman" w:cs="Times New Roman"/>
        </w:rPr>
      </w:pPr>
    </w:p>
    <w:sectPr w:rsidR="004352A3" w:rsidRPr="00D865CE">
      <w:footerReference w:type="default" r:id="rId9"/>
      <w:headerReference w:type="first" r:id="rId10"/>
      <w:pgSz w:w="11900" w:h="16840"/>
      <w:pgMar w:top="500" w:right="800" w:bottom="500" w:left="800" w:header="720" w:footer="40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215" w:rsidRDefault="00811215">
      <w:pPr>
        <w:spacing w:after="0" w:line="240" w:lineRule="auto"/>
      </w:pPr>
      <w:r>
        <w:separator/>
      </w:r>
    </w:p>
  </w:endnote>
  <w:endnote w:type="continuationSeparator" w:id="0">
    <w:p w:rsidR="00811215" w:rsidRDefault="00811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172" w:rsidRDefault="0010723C">
    <w:pPr>
      <w:jc w:val="right"/>
    </w:pPr>
    <w:r>
      <w:fldChar w:fldCharType="begin"/>
    </w:r>
    <w:r>
      <w:instrText>PAGE</w:instrText>
    </w:r>
    <w:r>
      <w:fldChar w:fldCharType="separate"/>
    </w:r>
    <w:r w:rsidR="002172CD">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215" w:rsidRDefault="00811215">
      <w:pPr>
        <w:spacing w:after="0" w:line="240" w:lineRule="auto"/>
      </w:pPr>
      <w:r>
        <w:separator/>
      </w:r>
    </w:p>
  </w:footnote>
  <w:footnote w:type="continuationSeparator" w:id="0">
    <w:p w:rsidR="00811215" w:rsidRDefault="008112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172" w:rsidRDefault="009B017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172"/>
    <w:rsid w:val="0010723C"/>
    <w:rsid w:val="00135B15"/>
    <w:rsid w:val="00183AF8"/>
    <w:rsid w:val="001B37EE"/>
    <w:rsid w:val="002172CD"/>
    <w:rsid w:val="004352A3"/>
    <w:rsid w:val="00513680"/>
    <w:rsid w:val="005265E6"/>
    <w:rsid w:val="0060327E"/>
    <w:rsid w:val="00664D99"/>
    <w:rsid w:val="00674A53"/>
    <w:rsid w:val="006977F8"/>
    <w:rsid w:val="007136CE"/>
    <w:rsid w:val="00811215"/>
    <w:rsid w:val="00875450"/>
    <w:rsid w:val="0097450E"/>
    <w:rsid w:val="009B0172"/>
    <w:rsid w:val="00A53F12"/>
    <w:rsid w:val="00C37EFF"/>
    <w:rsid w:val="00D865CE"/>
    <w:rsid w:val="00DE1ADC"/>
    <w:rsid w:val="00E47AA9"/>
    <w:rsid w:val="00F21F8A"/>
    <w:rsid w:val="00FC6D29"/>
    <w:rsid w:val="00FF3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EF7036-CCE5-43EC-94AD-07B75BFC8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E1ADC"/>
    <w:rPr>
      <w:color w:val="0000FF"/>
      <w:u w:val="single"/>
    </w:rPr>
  </w:style>
  <w:style w:type="paragraph" w:styleId="a4">
    <w:name w:val="Balloon Text"/>
    <w:basedOn w:val="a"/>
    <w:link w:val="a5"/>
    <w:uiPriority w:val="99"/>
    <w:semiHidden/>
    <w:unhideWhenUsed/>
    <w:rsid w:val="00674A5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74A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consultantplus://offline/ref=974C7388B5FE146EC025B9DFF5C0965FD7C8DED0EDB0D7F2DE522E7EA731763479F452BE4340350776B795A08A95A99B3BC9754E4C86h1N1D" TargetMode="External"/><Relationship Id="rId3" Type="http://schemas.openxmlformats.org/officeDocument/2006/relationships/webSettings" Target="webSettings.xml"/><Relationship Id="rId7" Type="http://schemas.openxmlformats.org/officeDocument/2006/relationships/hyperlink" Target="consultantplus://offline/ref=A2C5983633E8AC5792620102797F48D37D732578ED257E059386E42BC1880719A9E6281AB7DA55A6F5ED9DE7914C717410BDA9B8E7D0k3h5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2C5983633E8AC5792620102797F48D37D732578ED257E059386E42BC1880719A9E6281AB7DA54A6F5ED9DE7914C717410BDA9B8E7D0k3h5C"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1284</Words>
  <Characters>7324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Татьяна Руденко</cp:lastModifiedBy>
  <cp:revision>4</cp:revision>
  <cp:lastPrinted>2022-01-13T03:18:00Z</cp:lastPrinted>
  <dcterms:created xsi:type="dcterms:W3CDTF">2022-01-13T11:38:00Z</dcterms:created>
  <dcterms:modified xsi:type="dcterms:W3CDTF">2022-09-21T10:01:00Z</dcterms:modified>
</cp:coreProperties>
</file>